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54" w:rsidRPr="00D30ED9" w:rsidRDefault="00AD4554" w:rsidP="00D30ED9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8B4513"/>
          <w:sz w:val="28"/>
          <w:szCs w:val="28"/>
          <w:lang w:eastAsia="ru-RU"/>
        </w:rPr>
      </w:pPr>
      <w:r w:rsidRPr="00D30ED9">
        <w:rPr>
          <w:rFonts w:ascii="Arial" w:eastAsia="Times New Roman" w:hAnsi="Arial" w:cs="Arial"/>
          <w:color w:val="8B4513"/>
          <w:sz w:val="28"/>
          <w:szCs w:val="28"/>
          <w:lang w:eastAsia="ru-RU"/>
        </w:rPr>
        <w:fldChar w:fldCharType="begin"/>
      </w:r>
      <w:r w:rsidRPr="00D30ED9">
        <w:rPr>
          <w:rFonts w:ascii="Arial" w:eastAsia="Times New Roman" w:hAnsi="Arial" w:cs="Arial"/>
          <w:color w:val="8B4513"/>
          <w:sz w:val="28"/>
          <w:szCs w:val="28"/>
          <w:lang w:eastAsia="ru-RU"/>
        </w:rPr>
        <w:instrText xml:space="preserve"> HYPERLINK "http://mbdou66.ru/faq-page/sovety-dlya-roditeley-0" </w:instrText>
      </w:r>
      <w:r w:rsidRPr="00D30ED9">
        <w:rPr>
          <w:rFonts w:ascii="Arial" w:eastAsia="Times New Roman" w:hAnsi="Arial" w:cs="Arial"/>
          <w:color w:val="8B4513"/>
          <w:sz w:val="28"/>
          <w:szCs w:val="28"/>
          <w:lang w:eastAsia="ru-RU"/>
        </w:rPr>
        <w:fldChar w:fldCharType="separate"/>
      </w:r>
      <w:r w:rsidRPr="00D30ED9">
        <w:rPr>
          <w:rFonts w:ascii="Arial" w:eastAsia="Times New Roman" w:hAnsi="Arial" w:cs="Arial"/>
          <w:color w:val="005A8C"/>
          <w:sz w:val="28"/>
          <w:szCs w:val="28"/>
          <w:lang w:eastAsia="ru-RU"/>
        </w:rPr>
        <w:t>Корректурные пробы для развития внимания</w:t>
      </w:r>
      <w:r w:rsidRPr="00D30ED9">
        <w:rPr>
          <w:rFonts w:ascii="Arial" w:eastAsia="Times New Roman" w:hAnsi="Arial" w:cs="Arial"/>
          <w:color w:val="8B4513"/>
          <w:sz w:val="28"/>
          <w:szCs w:val="28"/>
          <w:lang w:eastAsia="ru-RU"/>
        </w:rPr>
        <w:fldChar w:fldCharType="end"/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Регулярные занятия по развитию внимания дают положительные результаты. Дети приучаются не просто слушать, а слышать, не просто смотреть, а видеть…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Корректурные пробы – это замечательный материал для развития усидчивости детей, зрительного внимания и памяти, а так же подготовка ребёнка к школьному обучению.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proofErr w:type="gramStart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Корректурные пробы (от слова корректировать) – задания на поиск, исправление, корректировку некоторой информации (цифры, буквы, картинки, фигуры и т.д.).</w:t>
      </w:r>
      <w:proofErr w:type="gramEnd"/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При работе с корректурными пробами важно обучить ребёнка просматривать информацию построчно, слева – направо, от начала до конца ряда, чтобы дошкольники учились упорядочивать, организовывать своё внимание. По окончании работы нужно её проверить самостоятельно (ещё раз с начала до конца просмотреть по рядам, при необходимости – исправить ошибки). И только потом работу проверяет взрослый. Для начала можно использовать задания «Дорисуй домики, листочки», «Дорисуй рыбок, бабочек, улиток».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Для того</w:t>
      </w:r>
      <w:proofErr w:type="gramStart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,</w:t>
      </w:r>
      <w:proofErr w:type="gramEnd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  чтобы заинтересовать детей, можно делать эти задания параллельно – взрослый и ребёнок (или несколько детей), а затем проверить друг у друга. Если взрослый намеренно делает ошибки, и их находит ребёнок – это повышает интерес детей к данным заданиям.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Начинать выполнение данных упражнений необходимо с вычёркивания (подчёркивания) одной фигуры (буквы), главное – научить ребёнка работать по рядам, а не хаотично. Когда способ действия освоен – можно усложнять задания – поиск нескольких объектов (они отмечаются разными способами: подчеркнуть, зачеркнуть, обвести в кружок и т.д.). Затем можно ограничивать время выполнения заданий.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Ещё более сложные задания на поиск фигур по нескольким признакам (мальчик с ушами и улыбкой и т.п.). Задания можно варьировать, на одном и том же бланке искать разные объекты. Также можно искать сочетания картинок, букв среди множества других.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Очень полезны для развития внимания и мелкой моторики упражнения на кодирование информации: поставить в фигурках знаки как на образце.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Учёные выяснили, что если </w:t>
      </w:r>
      <w:proofErr w:type="gramStart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ребёнок,  поступивший в первый класс выполняет</w:t>
      </w:r>
      <w:proofErr w:type="gramEnd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 каждый день корректурную форму, то через два месяца у него ошибок при чтении станет  в 2 – 3 раза меньше.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Данный вид задания можно предлагать детям от трёх лет и старше, постепенно усложняя задания: давать меньше времени на его выполнение и увеличивать количество символов в задании.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lastRenderedPageBreak/>
        <w:t>         Далее представлены некоторые варианты заданий.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1. Дорисуй.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   Дорисуй окно у домика и палочку у листочка.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   Дорисуй бабочек, рыбок, улиток.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bookmarkStart w:id="0" w:name="_GoBack"/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drawing>
          <wp:inline distT="0" distB="0" distL="0" distR="0" wp14:anchorId="073C45B6" wp14:editId="2E4B1E9A">
            <wp:extent cx="3378200" cy="4572000"/>
            <wp:effectExtent l="0" t="0" r="0" b="0"/>
            <wp:docPr id="1" name="Рисунок 1" descr="http://mbdou66.ru/sites/default/files/styles/large/public/0016-008-blank-korrekturnoj-proby-dlja-detej-test-burdon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bdou66.ru/sites/default/files/styles/large/public/0016-008-blank-korrekturnoj-proby-dlja-detej-test-burdona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drawing>
          <wp:inline distT="0" distB="0" distL="0" distR="0" wp14:anchorId="786A8706" wp14:editId="29CAD6B6">
            <wp:extent cx="4572000" cy="2540000"/>
            <wp:effectExtent l="0" t="0" r="0" b="0"/>
            <wp:docPr id="2" name="Рисунок 2" descr="http://mbdou66.ru/sites/default/files/styles/large/public/bezymyanny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bdou66.ru/sites/default/files/styles/large/public/bezymyannyy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</w:t>
      </w: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2. Знакомые предметы.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lastRenderedPageBreak/>
        <w:t>         Предлагается бланк с изображением знакомых предметов трёх видов, расположенных по 9 в каждом ряду (5-10 рядов).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вычеркнуть все грибочки;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б)    подчеркнуть все мячики;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вычеркнуть всё ёлочки красным карандашом, а мячики – синим;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г)     вычеркнуть все мячики и подчеркнуть все ёлочки.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Можно не вычёркивать, а считать. На одно занятие предлагается 1 вариант задания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3. Геометрические фигуры.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Изображены фигуры 3-4 видов. Всего 5-10 рядов по 9-10 фигур в каждом ряду.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поставить точку во всех треугольниках или поставить чёрточку в кругах (это наиболее простой вариант, можно начинать с него);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б)    </w:t>
      </w:r>
      <w:proofErr w:type="gramStart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расставить значки как показано</w:t>
      </w:r>
      <w:proofErr w:type="gramEnd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 на образце;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расставить значки только в квадратах и треугольниках;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г)     поставить значки в ромбах и подчеркнуть все квадраты.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5C100A70" wp14:editId="6E6D4EA4">
            <wp:extent cx="3848100" cy="4572000"/>
            <wp:effectExtent l="0" t="0" r="0" b="0"/>
            <wp:docPr id="3" name="Рисунок 3" descr="http://mbdou66.ru/sites/default/files/styles/large/public/52326_html_493fad0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bdou66.ru/sites/default/files/styles/large/public/52326_html_493fad08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ind w:left="720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4.  Девочки.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Предлагаются бланки с изображением девочек, расположенных по 8 в каждом ряду (5-10 рядов).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подчеркни (сосчитай) девочек с чёрными бантиками (белыми);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б)    подчеркни (сосчитай) девочек с чёрными волосами и бантиками;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… с белыми волосами и белыми бантиками;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г)     … с  белыми волосами и чёрными бантиками;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д)    … с чёрными волосами и белыми бантиками.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20290DC3" wp14:editId="6201A3F7">
            <wp:extent cx="3314700" cy="4572000"/>
            <wp:effectExtent l="0" t="0" r="0" b="0"/>
            <wp:docPr id="4" name="Рисунок 4" descr="http://mbdou66.ru/sites/default/files/styles/large/public/dev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bdou66.ru/sites/default/files/styles/large/public/devoch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5.  </w:t>
      </w:r>
      <w:proofErr w:type="spellStart"/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Хрюши</w:t>
      </w:r>
      <w:proofErr w:type="spellEnd"/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Предлагается бланк с изображением поросят, расположенных по 10 в каждом ряду (5-12 рядов).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подчеркни (посчитай) весёлых (грустных) поросят;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б)    подчеркни весёлых (грустных) поросят с двумя ушками (одним ушком);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подчеркни весёлых (грустных) поросят с двумя (одним) ушками, без чёлки (с чёлкой).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471D6ACE" wp14:editId="4E972EE9">
            <wp:extent cx="3136900" cy="4572000"/>
            <wp:effectExtent l="0" t="0" r="6350" b="0"/>
            <wp:docPr id="5" name="Рисунок 5" descr="http://mbdou66.ru/sites/default/files/styles/large/public/hryu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bdou66.ru/sites/default/files/styles/large/public/hryus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6. Бурёнки.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ind w:left="720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Предлагаются бланки с изображением бурёнок, </w:t>
      </w:r>
      <w:proofErr w:type="gramStart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расположенными</w:t>
      </w:r>
      <w:proofErr w:type="gramEnd"/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 xml:space="preserve"> по 8 в ряду (5-10 рядов).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ind w:left="1440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подчеркни (посчитай)  бурёнок с одним рогом (с двумя);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ind w:left="1440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б)    подчеркни (посчитай) бурёнок с одним ушком (с двумя);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ind w:left="1440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… с одним рогом, одним ушком (и наоборот) и другие варианты.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56E60752" wp14:editId="51B3BF43">
            <wp:extent cx="3098800" cy="4572000"/>
            <wp:effectExtent l="0" t="0" r="6350" b="0"/>
            <wp:docPr id="6" name="Рисунок 6" descr="http://mbdou66.ru/sites/default/files/styles/large/public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bdou66.ru/sites/default/files/styles/large/public/image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7. Человечки.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Предлагаются бланки с изображением человечков с разным положением рук и ног, расположенных по 9 в ряду.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закрась (подчеркни, заштрихуй, посчитай) человечков, которые стоят на одной ножке;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б)    закрась (подчеркни, заштрихуй, посчитай) человечков, которые стоят на одной ножке, расставив руки в стороны;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закрась (подчеркни, заштрихуй, посчитай) человечков, которые расставили ноги «шире плеч» и раскинули руки в стороны;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г)     … которые расставили руки и ноги на ширину плеч;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д)    … которые опустили руки и поставили ноги близко друг к другу.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28E542FD" wp14:editId="7E479A28">
            <wp:extent cx="3314700" cy="4572000"/>
            <wp:effectExtent l="0" t="0" r="0" b="0"/>
            <wp:docPr id="7" name="Рисунок 7" descr="http://mbdou66.ru/sites/default/files/styles/large/public/bezymyann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bdou66.ru/sites/default/files/styles/large/public/bezymyannyy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8. Фигуры.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        Нарисованы фигуры, находящиеся одна в другой.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а)     подчеркни (зачеркни) круги в квадрате (квадраты в круге);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б)    подчеркни треугольник в круге, зачеркни круг в треугольнике;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в)     подчеркни одной чертой квадрат в треугольнике, двумя чертами треугольник в квадрате.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7BB16696" wp14:editId="5FB9785C">
            <wp:extent cx="3263900" cy="4572000"/>
            <wp:effectExtent l="0" t="0" r="0" b="0"/>
            <wp:docPr id="8" name="Рисунок 8" descr="http://mbdou66.ru/sites/default/files/styles/large/public/bezymyanny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bdou66.ru/sites/default/files/styles/large/public/bezymyannyy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b/>
          <w:bCs/>
          <w:color w:val="8B4513"/>
          <w:sz w:val="24"/>
          <w:szCs w:val="24"/>
          <w:lang w:eastAsia="ru-RU"/>
        </w:rPr>
        <w:t>Задание 9. Посчитай, сколько раз встречается слово "дом"</w:t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noProof/>
          <w:color w:val="8B4513"/>
          <w:sz w:val="24"/>
          <w:szCs w:val="24"/>
          <w:lang w:eastAsia="ru-RU"/>
        </w:rPr>
        <w:lastRenderedPageBreak/>
        <w:drawing>
          <wp:inline distT="0" distB="0" distL="0" distR="0" wp14:anchorId="6A616FC7" wp14:editId="370A178F">
            <wp:extent cx="4533900" cy="4572000"/>
            <wp:effectExtent l="0" t="0" r="0" b="0"/>
            <wp:docPr id="9" name="Рисунок 9" descr="http://mbdou66.ru/sites/default/files/styles/large/public/bezymyanny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bdou66.ru/sites/default/files/styles/large/public/bezymyannyy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54" w:rsidRPr="00AD4554" w:rsidRDefault="00AD4554" w:rsidP="00AD4554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8B4513"/>
          <w:sz w:val="24"/>
          <w:szCs w:val="24"/>
          <w:lang w:eastAsia="ru-RU"/>
        </w:rPr>
      </w:pPr>
      <w:r w:rsidRPr="00AD4554">
        <w:rPr>
          <w:rFonts w:ascii="Arial" w:eastAsia="Times New Roman" w:hAnsi="Arial" w:cs="Arial"/>
          <w:color w:val="8B4513"/>
          <w:sz w:val="24"/>
          <w:szCs w:val="24"/>
          <w:lang w:eastAsia="ru-RU"/>
        </w:rPr>
        <w:t> </w:t>
      </w:r>
    </w:p>
    <w:p w:rsidR="00314685" w:rsidRDefault="00D30ED9"/>
    <w:sectPr w:rsidR="0031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F2"/>
    <w:rsid w:val="00101F11"/>
    <w:rsid w:val="00305113"/>
    <w:rsid w:val="00AD4554"/>
    <w:rsid w:val="00C914F2"/>
    <w:rsid w:val="00D30ED9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habahaba</cp:lastModifiedBy>
  <cp:revision>5</cp:revision>
  <cp:lastPrinted>2014-10-07T06:23:00Z</cp:lastPrinted>
  <dcterms:created xsi:type="dcterms:W3CDTF">2014-10-01T08:04:00Z</dcterms:created>
  <dcterms:modified xsi:type="dcterms:W3CDTF">2020-01-04T18:59:00Z</dcterms:modified>
</cp:coreProperties>
</file>